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28" w:rsidRDefault="00554928" w:rsidP="00554928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554928" w:rsidRDefault="00554928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5009E1" w:rsidRDefault="005009E1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H6 Unit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5009E1" w:rsidRPr="00B46A9C" w:rsidTr="00B46A9C">
        <w:tc>
          <w:tcPr>
            <w:tcW w:w="9576" w:type="dxa"/>
            <w:gridSpan w:val="2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WWI &amp; THE ROARING 20’S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9E1" w:rsidRPr="00B46A9C" w:rsidTr="00B46A9C">
        <w:tc>
          <w:tcPr>
            <w:tcW w:w="4788" w:type="dxa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5009E1" w:rsidRPr="00B46A9C" w:rsidTr="00B46A9C">
        <w:tc>
          <w:tcPr>
            <w:tcW w:w="4788" w:type="dxa"/>
          </w:tcPr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4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7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8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E86052" w:rsidRDefault="00E86052" w:rsidP="00E86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3</w:t>
            </w:r>
          </w:p>
          <w:p w:rsidR="005009E1" w:rsidRPr="00B46A9C" w:rsidRDefault="00E86052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10</w:t>
            </w:r>
          </w:p>
        </w:tc>
        <w:tc>
          <w:tcPr>
            <w:tcW w:w="4788" w:type="dxa"/>
          </w:tcPr>
          <w:p w:rsidR="00781DCA" w:rsidRPr="0006328A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81DCA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781DCA" w:rsidRPr="0006328A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781DCA" w:rsidRPr="0006328A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781DCA" w:rsidRPr="0006328A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5009E1" w:rsidRPr="00B46A9C" w:rsidRDefault="00781DCA" w:rsidP="0078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</w:tr>
      <w:tr w:rsidR="005009E1" w:rsidRPr="00B46A9C" w:rsidTr="00B46A9C">
        <w:tc>
          <w:tcPr>
            <w:tcW w:w="4788" w:type="dxa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E86052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Immigration and Migration</w:t>
            </w:r>
          </w:p>
          <w:p w:rsidR="00E86052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Civic Values</w:t>
            </w:r>
          </w:p>
          <w:p w:rsidR="00E86052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Constitutional Principles</w:t>
            </w:r>
          </w:p>
          <w:p w:rsidR="005009E1" w:rsidRPr="00B46A9C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Cultural and Intellectual Life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5009E1" w:rsidRDefault="006807C8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When is entry in war justified?</w:t>
            </w:r>
          </w:p>
          <w:p w:rsidR="006807C8" w:rsidRDefault="006807C8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does war impact countries and their people?</w:t>
            </w:r>
          </w:p>
          <w:p w:rsidR="00E86052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impact do laws have on popular culture?</w:t>
            </w:r>
          </w:p>
          <w:p w:rsidR="00E86052" w:rsidRDefault="00E8605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does change affect society?</w:t>
            </w:r>
          </w:p>
          <w:p w:rsidR="006807C8" w:rsidRPr="00B46A9C" w:rsidRDefault="006807C8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09E1" w:rsidRPr="00B46A9C" w:rsidTr="00B46A9C">
        <w:tc>
          <w:tcPr>
            <w:tcW w:w="9576" w:type="dxa"/>
            <w:gridSpan w:val="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the </w:t>
            </w:r>
            <w:smartTag w:uri="urn:schemas-microsoft-com:office:smarttags" w:element="place">
              <w:smartTag w:uri="urn:schemas-microsoft-com:office:smarttags" w:element="country-region">
                <w:r w:rsidRPr="00527E2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U.S.</w:t>
                </w:r>
              </w:smartTag>
            </w:smartTag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entry into the war justified?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causes of war in Europe; factors affecting </w:t>
            </w:r>
            <w:smartTag w:uri="urn:schemas-microsoft-com:office:smarttags" w:element="country-region">
              <w:r w:rsidRPr="00527E2D">
                <w:rPr>
                  <w:rFonts w:ascii="Arial" w:hAnsi="Arial" w:cs="Arial"/>
                  <w:sz w:val="20"/>
                  <w:szCs w:val="20"/>
                </w:rPr>
                <w:t>U.S.</w:t>
              </w:r>
            </w:smartTag>
            <w:r w:rsidRPr="00527E2D">
              <w:rPr>
                <w:rFonts w:ascii="Arial" w:hAnsi="Arial" w:cs="Arial"/>
                <w:sz w:val="20"/>
                <w:szCs w:val="20"/>
              </w:rPr>
              <w:t xml:space="preserve"> neutrality: cultural/linguistic ties to </w:t>
            </w:r>
            <w:smartTag w:uri="urn:schemas-microsoft-com:office:smarttags" w:element="country-region">
              <w:smartTag w:uri="urn:schemas-microsoft-com:office:smarttags" w:element="place">
                <w:r w:rsidRPr="00527E2D">
                  <w:rPr>
                    <w:rFonts w:ascii="Arial" w:hAnsi="Arial" w:cs="Arial"/>
                    <w:sz w:val="20"/>
                    <w:szCs w:val="20"/>
                  </w:rPr>
                  <w:t>Britain</w:t>
                </w:r>
              </w:smartTag>
            </w:smartTag>
            <w:r w:rsidRPr="00527E2D">
              <w:rPr>
                <w:rFonts w:ascii="Arial" w:hAnsi="Arial" w:cs="Arial"/>
                <w:sz w:val="20"/>
                <w:szCs w:val="20"/>
              </w:rPr>
              <w:t>; anti-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sz w:val="20"/>
                <w:szCs w:val="20"/>
              </w:rPr>
              <w:t xml:space="preserve">German propaganda; sinking of the </w:t>
            </w:r>
            <w:smartTag w:uri="urn:schemas-microsoft-com:office:smarttags" w:element="place">
              <w:smartTag w:uri="urn:schemas-microsoft-com:office:smarttags" w:element="State">
                <w:r w:rsidRPr="00527E2D">
                  <w:rPr>
                    <w:rFonts w:ascii="Arial" w:hAnsi="Arial" w:cs="Arial"/>
                    <w:sz w:val="20"/>
                    <w:szCs w:val="20"/>
                  </w:rPr>
                  <w:t>Lusitania</w:t>
                </w:r>
              </w:smartTag>
            </w:smartTag>
            <w:r w:rsidRPr="00527E2D">
              <w:rPr>
                <w:rFonts w:ascii="Arial" w:hAnsi="Arial" w:cs="Arial"/>
                <w:sz w:val="20"/>
                <w:szCs w:val="20"/>
              </w:rPr>
              <w:t xml:space="preserve"> &amp; unrestricted submarine warfare; Zimmerman note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did World War I transform the </w:t>
            </w:r>
            <w:smartTag w:uri="urn:schemas-microsoft-com:office:smarttags" w:element="country-region">
              <w:smartTag w:uri="urn:schemas-microsoft-com:office:smarttags" w:element="place">
                <w:r w:rsidRPr="00527E2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U.S.</w:t>
                </w:r>
              </w:smartTag>
            </w:smartTag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mobilization; war bonds; attacks on civil liberties; Espionage &amp; Sedition Acts; </w:t>
            </w:r>
            <w:proofErr w:type="spellStart"/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Schenck</w:t>
            </w:r>
            <w:proofErr w:type="spellEnd"/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v. the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U.S. &amp; Debs v. </w:t>
            </w:r>
            <w:smartTag w:uri="urn:schemas-microsoft-com:office:smarttags" w:element="country-region">
              <w:r w:rsidRPr="00527E2D">
                <w:rPr>
                  <w:rFonts w:ascii="Arial" w:hAnsi="Arial" w:cs="Arial"/>
                  <w:i/>
                  <w:iCs/>
                  <w:sz w:val="20"/>
                  <w:szCs w:val="20"/>
                </w:rPr>
                <w:t>U.S.</w:t>
              </w:r>
            </w:smartTag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(use handouts); impact of the Allied Expeditionary Force in </w:t>
            </w:r>
            <w:smartTag w:uri="urn:schemas-microsoft-com:office:smarttags" w:element="place">
              <w:r w:rsidRPr="00527E2D">
                <w:rPr>
                  <w:rFonts w:ascii="Arial" w:hAnsi="Arial" w:cs="Arial"/>
                  <w:sz w:val="20"/>
                  <w:szCs w:val="20"/>
                </w:rPr>
                <w:t>Europe</w:t>
              </w:r>
            </w:smartTag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Who should be held responsible for the Senate’s rejection of the Treaty of </w:t>
            </w:r>
            <w:smartTag w:uri="urn:schemas-microsoft-com:office:smarttags" w:element="place">
              <w:smartTag w:uri="urn:schemas-microsoft-com:office:smarttags" w:element="City">
                <w:r w:rsidRPr="00527E2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Versailles</w:t>
                </w:r>
              </w:smartTag>
            </w:smartTag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>Fourteen Points; conflicts among the “Big Four”; failures of the Treaty; arguments of the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sz w:val="20"/>
                <w:szCs w:val="20"/>
              </w:rPr>
              <w:t>“reservationists” and “</w:t>
            </w:r>
            <w:proofErr w:type="spellStart"/>
            <w:r w:rsidRPr="00527E2D">
              <w:rPr>
                <w:rFonts w:ascii="Arial" w:hAnsi="Arial" w:cs="Arial"/>
                <w:sz w:val="20"/>
                <w:szCs w:val="20"/>
              </w:rPr>
              <w:t>irreconciables</w:t>
            </w:r>
            <w:proofErr w:type="spellEnd"/>
            <w:r w:rsidRPr="00527E2D">
              <w:rPr>
                <w:rFonts w:ascii="Arial" w:hAnsi="Arial" w:cs="Arial"/>
                <w:sz w:val="20"/>
                <w:szCs w:val="20"/>
              </w:rPr>
              <w:t>”; ultimate failure to ratify the treaty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Were the 1920’s really the “Roaring Twenties”?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>Scopes trial; Prohibition &amp; bootlegging; 19th Amendment &amp; new freedoms for women;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sz w:val="20"/>
                <w:szCs w:val="20"/>
              </w:rPr>
              <w:t>explosive growth of popular culture</w:t>
            </w:r>
          </w:p>
          <w:p w:rsidR="005009E1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Were the 1920’s a good time for African-Americans?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black migration north; race riots of 1919; W.E.B. DuBois; Marcus Garvey; </w:t>
            </w:r>
            <w:smartTag w:uri="urn:schemas-microsoft-com:office:smarttags" w:element="place">
              <w:r w:rsidRPr="00527E2D">
                <w:rPr>
                  <w:rFonts w:ascii="Arial" w:hAnsi="Arial" w:cs="Arial"/>
                  <w:sz w:val="20"/>
                  <w:szCs w:val="20"/>
                </w:rPr>
                <w:t>Harlem</w:t>
              </w:r>
            </w:smartTag>
          </w:p>
          <w:p w:rsidR="005009E1" w:rsidRPr="00792075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sz w:val="20"/>
                <w:szCs w:val="20"/>
              </w:rPr>
              <w:t>Renaissance</w:t>
            </w:r>
          </w:p>
          <w:p w:rsidR="005009E1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 w:rsidRPr="00527E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the 1920’s represent a “Return to Normalcy?”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 w:rsidRPr="00527E2D">
              <w:rPr>
                <w:rFonts w:ascii="Arial" w:hAnsi="Arial" w:cs="Arial"/>
                <w:sz w:val="20"/>
                <w:szCs w:val="20"/>
              </w:rPr>
              <w:t>Red Scare &amp; the Palmer raids; resurgence of the KKK; strikes; Sacco &amp; Vanzetti trial;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sz w:val="20"/>
                <w:szCs w:val="20"/>
              </w:rPr>
              <w:t>restrictive immigration laws (pg. 640)</w:t>
            </w:r>
          </w:p>
        </w:tc>
      </w:tr>
      <w:tr w:rsidR="005009E1" w:rsidRPr="00B46A9C" w:rsidTr="00B46A9C">
        <w:tc>
          <w:tcPr>
            <w:tcW w:w="9576" w:type="dxa"/>
            <w:gridSpan w:val="2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INSTRUCTIONAL Objectives:                                                                         </w:t>
            </w:r>
          </w:p>
        </w:tc>
      </w:tr>
      <w:tr w:rsidR="005009E1" w:rsidRPr="00B46A9C" w:rsidTr="00B46A9C">
        <w:tc>
          <w:tcPr>
            <w:tcW w:w="9576" w:type="dxa"/>
            <w:gridSpan w:val="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SWBAT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Analyze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sz w:val="24"/>
                    <w:szCs w:val="24"/>
                  </w:rPr>
                  <w:t>Wilson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>’s Progressive agenda and evaluate the extent of its success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Analyze the events that pushed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to enter World War I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Evaluate the impact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entry into World War I on American society 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Compare and contrast the various viewpoints on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ratification of the Treaty of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Versailles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 the arguments of “reservationists” and “irreconcilables” in terms of failing to ratify the Treaty of Versailles</w:t>
            </w:r>
          </w:p>
          <w:p w:rsidR="005009E1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Determine main events of the 1920s including Prohibition, 19</w:t>
            </w:r>
            <w:r w:rsidRPr="001332D9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Amendment, and the Black Migration</w:t>
            </w:r>
          </w:p>
          <w:p w:rsidR="005009E1" w:rsidRPr="00792075" w:rsidRDefault="005009E1" w:rsidP="007920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Analyze the sequence and the relationships of: Prohibition and bootlegging; 19</w:t>
            </w:r>
            <w:r w:rsidRPr="001332D9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Amendment and the development of flappers; the Black Migration and the race riots of 1919 and the Harlem Renaissance; the Red Scare and the Palmer Raids and Sacco &amp; Vanzetti</w:t>
            </w:r>
          </w:p>
        </w:tc>
      </w:tr>
      <w:tr w:rsidR="005009E1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 Tier II and Tier III:</w:t>
            </w:r>
          </w:p>
        </w:tc>
      </w:tr>
      <w:tr w:rsidR="005009E1" w:rsidRPr="00B46A9C" w:rsidTr="00B46A9C">
        <w:tc>
          <w:tcPr>
            <w:tcW w:w="9576" w:type="dxa"/>
            <w:gridSpan w:val="2"/>
          </w:tcPr>
          <w:tbl>
            <w:tblPr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16"/>
              <w:gridCol w:w="3115"/>
              <w:gridCol w:w="3113"/>
            </w:tblGrid>
            <w:tr w:rsidR="005009E1" w:rsidTr="00554928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“Clear and Present Danger” Rule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Armistice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Bootlegging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Casualties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Convoy system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Espionage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Evolution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Flapper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Fundamentalism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">
                    <w:r w:rsidRPr="00554928">
                      <w:rPr>
                        <w:rFonts w:ascii="Times New Roman" w:hAnsi="Times New Roman"/>
                        <w:sz w:val="24"/>
                        <w:szCs w:val="24"/>
                      </w:rPr>
                      <w:t>Harlem</w:t>
                    </w:r>
                  </w:smartTag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 xml:space="preserve"> Renaissance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Isolationism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Mobilization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Nationalism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Neutrality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Pacifist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Prohibition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Propaganda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Quota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Red Scare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Sedition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Speakeasy</w:t>
                  </w:r>
                </w:p>
                <w:p w:rsidR="005009E1" w:rsidRPr="00554928" w:rsidRDefault="005009E1" w:rsidP="00554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4928">
                    <w:rPr>
                      <w:rFonts w:ascii="Times New Roman" w:hAnsi="Times New Roman"/>
                      <w:sz w:val="24"/>
                      <w:szCs w:val="24"/>
                    </w:rPr>
                    <w:t>Unrestricted submarine warfare</w:t>
                  </w:r>
                </w:p>
              </w:tc>
            </w:tr>
          </w:tbl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9E1" w:rsidRPr="00B46A9C" w:rsidTr="00B46A9C">
        <w:tc>
          <w:tcPr>
            <w:tcW w:w="9576" w:type="dxa"/>
            <w:gridSpan w:val="2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5009E1" w:rsidRPr="00B46A9C" w:rsidTr="00B46A9C">
        <w:tc>
          <w:tcPr>
            <w:tcW w:w="9576" w:type="dxa"/>
            <w:gridSpan w:val="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5009E1" w:rsidRDefault="005009E1" w:rsidP="00792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Create propaganda to encourage Americans to support American involvement in WWI</w:t>
            </w:r>
          </w:p>
          <w:p w:rsidR="005009E1" w:rsidRDefault="005009E1" w:rsidP="00792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Create war mobilization posters advertising war bonds </w:t>
            </w:r>
          </w:p>
          <w:p w:rsidR="005009E1" w:rsidRDefault="005009E1" w:rsidP="00792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Create posters promoting participation in the war effort, geared at different groups in society</w:t>
            </w:r>
          </w:p>
          <w:p w:rsidR="005009E1" w:rsidRDefault="005009E1" w:rsidP="00792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Create artifact box or time capsule reflecting the Roaring Twenties or the Harlem Renaissance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Create a story book to teach younger children about the Roaring Twenties or the Harlem Renaissance</w:t>
            </w:r>
          </w:p>
        </w:tc>
      </w:tr>
      <w:tr w:rsidR="005009E1" w:rsidRPr="00B46A9C" w:rsidTr="00B46A9C">
        <w:tc>
          <w:tcPr>
            <w:tcW w:w="9576" w:type="dxa"/>
            <w:gridSpan w:val="2"/>
            <w:shd w:val="clear" w:color="auto" w:fill="F2F2F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5009E1" w:rsidRPr="00B46A9C" w:rsidTr="00B46A9C">
        <w:tc>
          <w:tcPr>
            <w:tcW w:w="9576" w:type="dxa"/>
            <w:gridSpan w:val="2"/>
          </w:tcPr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 w:rsidRPr="00527E2D">
              <w:rPr>
                <w:rFonts w:ascii="Arial" w:hAnsi="Arial" w:cs="Arial"/>
                <w:sz w:val="20"/>
                <w:szCs w:val="20"/>
              </w:rPr>
              <w:t>“Woodrow Wilson on World War I” (</w:t>
            </w: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 w:rsidRPr="00527E2D">
              <w:rPr>
                <w:rFonts w:ascii="Arial" w:hAnsi="Arial" w:cs="Arial"/>
                <w:sz w:val="20"/>
                <w:szCs w:val="20"/>
              </w:rPr>
              <w:t>, Unit 5, Chap. 9)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 w:rsidRPr="00527E2D">
              <w:rPr>
                <w:rFonts w:ascii="Arial" w:hAnsi="Arial" w:cs="Arial"/>
                <w:sz w:val="20"/>
                <w:szCs w:val="20"/>
              </w:rPr>
              <w:t>“Campaign Speech of May 1920” by Warren G. Harding &amp; “On Prohibition” (</w:t>
            </w: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Amsco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Reader</w:t>
            </w:r>
            <w:r w:rsidRPr="00527E2D">
              <w:rPr>
                <w:rFonts w:ascii="Arial" w:hAnsi="Arial" w:cs="Arial"/>
                <w:sz w:val="20"/>
                <w:szCs w:val="20"/>
              </w:rPr>
              <w:t>, Unit 6, Chap. 1 &amp; Chap. 3)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Video resource: Bill Moyers’ “The Roaring Twenties” (PBS) </w:t>
            </w:r>
          </w:p>
          <w:p w:rsidR="005009E1" w:rsidRPr="00527E2D" w:rsidRDefault="005009E1" w:rsidP="0052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“Two Poems from the </w:t>
            </w:r>
            <w:smartTag w:uri="urn:schemas-microsoft-com:office:smarttags" w:element="place">
              <w:r w:rsidRPr="00527E2D">
                <w:rPr>
                  <w:rFonts w:ascii="Arial" w:hAnsi="Arial" w:cs="Arial"/>
                  <w:sz w:val="20"/>
                  <w:szCs w:val="20"/>
                </w:rPr>
                <w:t>Harlem</w:t>
              </w:r>
            </w:smartTag>
            <w:r w:rsidRPr="00527E2D">
              <w:rPr>
                <w:rFonts w:ascii="Arial" w:hAnsi="Arial" w:cs="Arial"/>
                <w:sz w:val="20"/>
                <w:szCs w:val="20"/>
              </w:rPr>
              <w:t xml:space="preserve"> Renaissance” (</w:t>
            </w: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 w:rsidRPr="00527E2D">
              <w:rPr>
                <w:rFonts w:ascii="Arial" w:hAnsi="Arial" w:cs="Arial"/>
                <w:sz w:val="20"/>
                <w:szCs w:val="20"/>
              </w:rPr>
              <w:t>, Unit 6, Chap. 2)</w:t>
            </w:r>
          </w:p>
          <w:p w:rsidR="005009E1" w:rsidRPr="00B46A9C" w:rsidRDefault="005009E1" w:rsidP="00527E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27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Optional Activity: Use ASHP booklet and film: "Up South” </w:t>
            </w:r>
          </w:p>
          <w:p w:rsidR="005009E1" w:rsidRPr="00B46A9C" w:rsidRDefault="005009E1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 w:rsidRPr="00527E2D">
              <w:rPr>
                <w:rFonts w:ascii="Arial" w:hAnsi="Arial" w:cs="Arial"/>
                <w:sz w:val="20"/>
                <w:szCs w:val="20"/>
              </w:rPr>
              <w:t xml:space="preserve">“Last Courtroom Statement” by </w:t>
            </w:r>
            <w:proofErr w:type="spellStart"/>
            <w:r w:rsidRPr="00527E2D">
              <w:rPr>
                <w:rFonts w:ascii="Arial" w:hAnsi="Arial" w:cs="Arial"/>
                <w:sz w:val="20"/>
                <w:szCs w:val="20"/>
              </w:rPr>
              <w:t>Bartolomeo</w:t>
            </w:r>
            <w:proofErr w:type="spellEnd"/>
            <w:r w:rsidRPr="00527E2D">
              <w:rPr>
                <w:rFonts w:ascii="Arial" w:hAnsi="Arial" w:cs="Arial"/>
                <w:sz w:val="20"/>
                <w:szCs w:val="20"/>
              </w:rPr>
              <w:t xml:space="preserve"> Vanzetti (</w:t>
            </w:r>
            <w:r w:rsidRPr="00527E2D"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 w:rsidRPr="00527E2D">
              <w:rPr>
                <w:rFonts w:ascii="Arial" w:hAnsi="Arial" w:cs="Arial"/>
                <w:sz w:val="20"/>
                <w:szCs w:val="20"/>
              </w:rPr>
              <w:t>, Unit 6, Chap. 4)</w:t>
            </w:r>
          </w:p>
        </w:tc>
      </w:tr>
    </w:tbl>
    <w:p w:rsidR="005009E1" w:rsidRPr="00E5567E" w:rsidRDefault="005009E1" w:rsidP="00E5567E">
      <w:bookmarkStart w:id="0" w:name="_GoBack"/>
      <w:bookmarkEnd w:id="0"/>
    </w:p>
    <w:sectPr w:rsidR="005009E1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"/>
      </v:shape>
    </w:pict>
  </w:numPicBullet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E37F3"/>
    <w:multiLevelType w:val="hybridMultilevel"/>
    <w:tmpl w:val="50A2C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470363"/>
    <w:multiLevelType w:val="hybridMultilevel"/>
    <w:tmpl w:val="D174FF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AF3DA6"/>
    <w:multiLevelType w:val="hybridMultilevel"/>
    <w:tmpl w:val="9134F566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5436E"/>
    <w:rsid w:val="000B07F5"/>
    <w:rsid w:val="000B39AF"/>
    <w:rsid w:val="001332D9"/>
    <w:rsid w:val="001D20C0"/>
    <w:rsid w:val="0023629C"/>
    <w:rsid w:val="00254706"/>
    <w:rsid w:val="002A0B44"/>
    <w:rsid w:val="002A3D70"/>
    <w:rsid w:val="00300967"/>
    <w:rsid w:val="003202EE"/>
    <w:rsid w:val="00393BD2"/>
    <w:rsid w:val="004048EF"/>
    <w:rsid w:val="004A7FAA"/>
    <w:rsid w:val="004D7060"/>
    <w:rsid w:val="005009E1"/>
    <w:rsid w:val="005237FE"/>
    <w:rsid w:val="00527E2D"/>
    <w:rsid w:val="00542B46"/>
    <w:rsid w:val="0054551E"/>
    <w:rsid w:val="00547BE0"/>
    <w:rsid w:val="00554928"/>
    <w:rsid w:val="005671D9"/>
    <w:rsid w:val="0058572D"/>
    <w:rsid w:val="005A3AE6"/>
    <w:rsid w:val="005B0009"/>
    <w:rsid w:val="005B6147"/>
    <w:rsid w:val="005C20F4"/>
    <w:rsid w:val="006751DF"/>
    <w:rsid w:val="00675E72"/>
    <w:rsid w:val="006807C8"/>
    <w:rsid w:val="006E237A"/>
    <w:rsid w:val="00714E09"/>
    <w:rsid w:val="00781DCA"/>
    <w:rsid w:val="00787AB2"/>
    <w:rsid w:val="00792075"/>
    <w:rsid w:val="007F0AFE"/>
    <w:rsid w:val="007F55D9"/>
    <w:rsid w:val="008323C1"/>
    <w:rsid w:val="008B5418"/>
    <w:rsid w:val="008E5FA8"/>
    <w:rsid w:val="008F152D"/>
    <w:rsid w:val="009536E3"/>
    <w:rsid w:val="009A3521"/>
    <w:rsid w:val="009A4D1B"/>
    <w:rsid w:val="009B0AD3"/>
    <w:rsid w:val="009D5138"/>
    <w:rsid w:val="00A51F14"/>
    <w:rsid w:val="00A93B5B"/>
    <w:rsid w:val="00AD32E0"/>
    <w:rsid w:val="00B02284"/>
    <w:rsid w:val="00B46A9C"/>
    <w:rsid w:val="00B47B64"/>
    <w:rsid w:val="00B85F59"/>
    <w:rsid w:val="00C05928"/>
    <w:rsid w:val="00C07831"/>
    <w:rsid w:val="00C55424"/>
    <w:rsid w:val="00CF169A"/>
    <w:rsid w:val="00CF527B"/>
    <w:rsid w:val="00D030E2"/>
    <w:rsid w:val="00D1393E"/>
    <w:rsid w:val="00E409D2"/>
    <w:rsid w:val="00E5567E"/>
    <w:rsid w:val="00E86052"/>
    <w:rsid w:val="00EC37D9"/>
    <w:rsid w:val="00F775E2"/>
    <w:rsid w:val="00FC7E76"/>
    <w:rsid w:val="00FD1B4C"/>
    <w:rsid w:val="00FD3082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3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RHHS CURRICULUM MAP </vt:lpstr>
    </vt:vector>
  </TitlesOfParts>
  <Company>FUJITSU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5</cp:revision>
  <dcterms:created xsi:type="dcterms:W3CDTF">2011-06-13T19:45:00Z</dcterms:created>
  <dcterms:modified xsi:type="dcterms:W3CDTF">2012-01-25T04:33:00Z</dcterms:modified>
</cp:coreProperties>
</file>